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E52" w:rsidRPr="00DC2E52" w:rsidRDefault="00DC2E52" w:rsidP="00DC2E52">
      <w:pPr>
        <w:jc w:val="center"/>
        <w:rPr>
          <w:rStyle w:val="fontstyle01"/>
          <w:rFonts w:ascii="標楷體" w:eastAsia="標楷體" w:hAnsi="標楷體"/>
          <w:sz w:val="28"/>
          <w:szCs w:val="28"/>
        </w:rPr>
      </w:pPr>
      <w:r w:rsidRPr="00DC2E52">
        <w:rPr>
          <w:rStyle w:val="fontstyle01"/>
          <w:rFonts w:ascii="標楷體" w:eastAsia="標楷體" w:hAnsi="標楷體" w:hint="eastAsia"/>
          <w:sz w:val="28"/>
          <w:szCs w:val="28"/>
        </w:rPr>
        <w:t>國立虎尾科技大學企業管理系 系</w:t>
      </w:r>
      <w:proofErr w:type="gramStart"/>
      <w:r w:rsidRPr="00DC2E52">
        <w:rPr>
          <w:rStyle w:val="fontstyle01"/>
          <w:rFonts w:ascii="標楷體" w:eastAsia="標楷體" w:hAnsi="標楷體" w:hint="eastAsia"/>
          <w:sz w:val="28"/>
          <w:szCs w:val="28"/>
        </w:rPr>
        <w:t>務</w:t>
      </w:r>
      <w:proofErr w:type="gramEnd"/>
      <w:r w:rsidRPr="00DC2E52">
        <w:rPr>
          <w:rStyle w:val="fontstyle01"/>
          <w:rFonts w:ascii="標楷體" w:eastAsia="標楷體" w:hAnsi="標楷體" w:hint="eastAsia"/>
          <w:sz w:val="28"/>
          <w:szCs w:val="28"/>
        </w:rPr>
        <w:t>發展諮詢委員會設置辦法</w:t>
      </w:r>
    </w:p>
    <w:p w:rsidR="00DC2E52" w:rsidRDefault="00DC2E52" w:rsidP="00DC2E52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1</w:t>
      </w:r>
      <w:r>
        <w:rPr>
          <w:sz w:val="16"/>
          <w:szCs w:val="16"/>
        </w:rPr>
        <w:t xml:space="preserve">12.9.13 </w:t>
      </w:r>
      <w:r w:rsidRPr="00DC2E52">
        <w:rPr>
          <w:sz w:val="16"/>
          <w:szCs w:val="16"/>
        </w:rPr>
        <w:t>112</w:t>
      </w:r>
      <w:r w:rsidRPr="00DC2E52">
        <w:rPr>
          <w:rFonts w:hint="eastAsia"/>
          <w:sz w:val="16"/>
          <w:szCs w:val="16"/>
        </w:rPr>
        <w:t>學年度第</w:t>
      </w:r>
      <w:r>
        <w:rPr>
          <w:sz w:val="16"/>
          <w:szCs w:val="16"/>
        </w:rPr>
        <w:t>1</w:t>
      </w:r>
      <w:r w:rsidRPr="00DC2E52">
        <w:rPr>
          <w:rFonts w:hint="eastAsia"/>
          <w:sz w:val="16"/>
          <w:szCs w:val="16"/>
        </w:rPr>
        <w:t>次</w:t>
      </w:r>
      <w:r>
        <w:rPr>
          <w:rFonts w:hint="eastAsia"/>
          <w:sz w:val="16"/>
          <w:szCs w:val="16"/>
        </w:rPr>
        <w:t>系</w:t>
      </w:r>
      <w:proofErr w:type="gramStart"/>
      <w:r w:rsidRPr="00DC2E52">
        <w:rPr>
          <w:rFonts w:hint="eastAsia"/>
          <w:sz w:val="16"/>
          <w:szCs w:val="16"/>
        </w:rPr>
        <w:t>務</w:t>
      </w:r>
      <w:proofErr w:type="gramEnd"/>
      <w:r w:rsidRPr="00DC2E52">
        <w:rPr>
          <w:rFonts w:hint="eastAsia"/>
          <w:sz w:val="16"/>
          <w:szCs w:val="16"/>
        </w:rPr>
        <w:t>會議通過</w:t>
      </w:r>
    </w:p>
    <w:p w:rsidR="00DC2E52" w:rsidRPr="00DC2E52" w:rsidRDefault="00DC2E52" w:rsidP="00DC2E52">
      <w:pPr>
        <w:jc w:val="right"/>
        <w:rPr>
          <w:rStyle w:val="fontstyle01"/>
          <w:rFonts w:ascii="標楷體" w:eastAsia="標楷體" w:hAnsi="標楷體"/>
          <w:sz w:val="16"/>
          <w:szCs w:val="16"/>
        </w:rPr>
      </w:pPr>
    </w:p>
    <w:p w:rsid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企業管理系(以下稱本系)為加強系</w:t>
      </w:r>
      <w:proofErr w:type="gramStart"/>
      <w:r w:rsidRPr="00DC2E52">
        <w:rPr>
          <w:rStyle w:val="fontstyle01"/>
          <w:rFonts w:ascii="標楷體" w:eastAsia="標楷體" w:hAnsi="標楷體" w:hint="eastAsia"/>
        </w:rPr>
        <w:t>務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發展規劃與教育之目標，持續改善本系教學成效，設置「系務發展諮詢委員會」（以下簡稱本會），並訂定本辦法。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本會職掌包括：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proofErr w:type="gramStart"/>
      <w:r w:rsidRPr="00DC2E52">
        <w:rPr>
          <w:rStyle w:val="fontstyle01"/>
          <w:rFonts w:ascii="標楷體" w:eastAsia="標楷體" w:hAnsi="標楷體" w:hint="eastAsia"/>
        </w:rPr>
        <w:t>諮議本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系中、長程系務發展計劃。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proofErr w:type="gramStart"/>
      <w:r w:rsidRPr="00DC2E52">
        <w:rPr>
          <w:rStyle w:val="fontstyle01"/>
          <w:rFonts w:ascii="標楷體" w:eastAsia="標楷體" w:hAnsi="標楷體" w:hint="eastAsia"/>
        </w:rPr>
        <w:t>諮議本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系學術研究發展方針。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提供系</w:t>
      </w:r>
      <w:proofErr w:type="gramStart"/>
      <w:r w:rsidRPr="00DC2E52">
        <w:rPr>
          <w:rStyle w:val="fontstyle01"/>
          <w:rFonts w:ascii="標楷體" w:eastAsia="標楷體" w:hAnsi="標楷體" w:hint="eastAsia"/>
        </w:rPr>
        <w:t>務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發展資源之整體規劃建議。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proofErr w:type="gramStart"/>
      <w:r w:rsidRPr="00DC2E52">
        <w:rPr>
          <w:rStyle w:val="fontstyle01"/>
          <w:rFonts w:ascii="標楷體" w:eastAsia="標楷體" w:hAnsi="標楷體" w:hint="eastAsia"/>
        </w:rPr>
        <w:t>諮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議教育目標之制定與修訂。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proofErr w:type="gramStart"/>
      <w:r w:rsidRPr="00DC2E52">
        <w:rPr>
          <w:rStyle w:val="fontstyle01"/>
          <w:rFonts w:ascii="標楷體" w:eastAsia="標楷體" w:hAnsi="標楷體" w:hint="eastAsia"/>
        </w:rPr>
        <w:t>諮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議學生畢業時所應具備核心能力之制定與修訂。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proofErr w:type="gramStart"/>
      <w:r w:rsidRPr="00DC2E52">
        <w:rPr>
          <w:rStyle w:val="fontstyle01"/>
          <w:rFonts w:ascii="標楷體" w:eastAsia="標楷體" w:hAnsi="標楷體" w:hint="eastAsia"/>
        </w:rPr>
        <w:t>諮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議課程設計與教學改善計畫。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提供課程發展計畫之諮詢。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提供課程準則規劃之諮詢。</w:t>
      </w:r>
    </w:p>
    <w:p w:rsidR="00DC2E52" w:rsidRPr="00DC2E52" w:rsidRDefault="00DC2E52" w:rsidP="00DC2E52">
      <w:pPr>
        <w:pStyle w:val="a4"/>
        <w:numPr>
          <w:ilvl w:val="0"/>
          <w:numId w:val="8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其他有關本系</w:t>
      </w:r>
      <w:proofErr w:type="gramStart"/>
      <w:r w:rsidRPr="00DC2E52">
        <w:rPr>
          <w:rStyle w:val="fontstyle01"/>
          <w:rFonts w:ascii="標楷體" w:eastAsia="標楷體" w:hAnsi="標楷體" w:hint="eastAsia"/>
        </w:rPr>
        <w:t>系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務發展重要事項。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本會置委員十人為原則，其組成及產生方式：</w:t>
      </w:r>
    </w:p>
    <w:p w:rsidR="00DC2E52" w:rsidRPr="00DC2E52" w:rsidRDefault="00DC2E52" w:rsidP="00DC2E52">
      <w:pPr>
        <w:pStyle w:val="a4"/>
        <w:numPr>
          <w:ilvl w:val="0"/>
          <w:numId w:val="10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系主任為當然委員並任召集人</w:t>
      </w:r>
    </w:p>
    <w:p w:rsidR="00DC2E52" w:rsidRPr="00DC2E52" w:rsidRDefault="00DC2E52" w:rsidP="00DC2E52">
      <w:pPr>
        <w:pStyle w:val="a4"/>
        <w:numPr>
          <w:ilvl w:val="0"/>
          <w:numId w:val="10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業界人士二至四人，由</w:t>
      </w:r>
      <w:r w:rsidR="00C47B6C">
        <w:rPr>
          <w:rStyle w:val="fontstyle01"/>
          <w:rFonts w:ascii="標楷體" w:eastAsia="標楷體" w:hAnsi="標楷體" w:hint="eastAsia"/>
        </w:rPr>
        <w:t>全系教師推薦，</w:t>
      </w:r>
      <w:r w:rsidRPr="00DC2E52">
        <w:rPr>
          <w:rStyle w:val="fontstyle01"/>
          <w:rFonts w:ascii="標楷體" w:eastAsia="標楷體" w:hAnsi="標楷體" w:hint="eastAsia"/>
        </w:rPr>
        <w:t>系主任</w:t>
      </w:r>
      <w:proofErr w:type="gramStart"/>
      <w:r w:rsidRPr="00DC2E52">
        <w:rPr>
          <w:rStyle w:val="fontstyle01"/>
          <w:rFonts w:ascii="標楷體" w:eastAsia="標楷體" w:hAnsi="標楷體" w:hint="eastAsia"/>
        </w:rPr>
        <w:t>遴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聘</w:t>
      </w:r>
      <w:r w:rsidR="00C47B6C">
        <w:rPr>
          <w:rStyle w:val="fontstyle01"/>
          <w:rFonts w:ascii="標楷體" w:eastAsia="標楷體" w:hAnsi="標楷體" w:hint="eastAsia"/>
        </w:rPr>
        <w:t>之</w:t>
      </w:r>
      <w:r w:rsidRPr="00DC2E52">
        <w:rPr>
          <w:rStyle w:val="fontstyle01"/>
          <w:rFonts w:ascii="標楷體" w:eastAsia="標楷體" w:hAnsi="標楷體" w:hint="eastAsia"/>
        </w:rPr>
        <w:t>。</w:t>
      </w:r>
    </w:p>
    <w:p w:rsidR="00DC2E52" w:rsidRPr="00DC2E52" w:rsidRDefault="00DC2E52" w:rsidP="00DC2E52">
      <w:pPr>
        <w:pStyle w:val="a4"/>
        <w:numPr>
          <w:ilvl w:val="0"/>
          <w:numId w:val="10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他校教師二至四人</w:t>
      </w:r>
      <w:r w:rsidR="00C47B6C" w:rsidRPr="00DC2E52">
        <w:rPr>
          <w:rStyle w:val="fontstyle01"/>
          <w:rFonts w:ascii="標楷體" w:eastAsia="標楷體" w:hAnsi="標楷體" w:hint="eastAsia"/>
        </w:rPr>
        <w:t>，由</w:t>
      </w:r>
      <w:r w:rsidR="00C47B6C">
        <w:rPr>
          <w:rStyle w:val="fontstyle01"/>
          <w:rFonts w:ascii="標楷體" w:eastAsia="標楷體" w:hAnsi="標楷體" w:hint="eastAsia"/>
        </w:rPr>
        <w:t>全系教師推薦，</w:t>
      </w:r>
      <w:r w:rsidR="00C47B6C" w:rsidRPr="00DC2E52">
        <w:rPr>
          <w:rStyle w:val="fontstyle01"/>
          <w:rFonts w:ascii="標楷體" w:eastAsia="標楷體" w:hAnsi="標楷體" w:hint="eastAsia"/>
        </w:rPr>
        <w:t>系主任</w:t>
      </w:r>
      <w:proofErr w:type="gramStart"/>
      <w:r w:rsidR="00C47B6C" w:rsidRPr="00DC2E52">
        <w:rPr>
          <w:rStyle w:val="fontstyle01"/>
          <w:rFonts w:ascii="標楷體" w:eastAsia="標楷體" w:hAnsi="標楷體" w:hint="eastAsia"/>
        </w:rPr>
        <w:t>遴</w:t>
      </w:r>
      <w:proofErr w:type="gramEnd"/>
      <w:r w:rsidR="00C47B6C" w:rsidRPr="00DC2E52">
        <w:rPr>
          <w:rStyle w:val="fontstyle01"/>
          <w:rFonts w:ascii="標楷體" w:eastAsia="標楷體" w:hAnsi="標楷體" w:hint="eastAsia"/>
        </w:rPr>
        <w:t>聘</w:t>
      </w:r>
      <w:r w:rsidR="00C47B6C">
        <w:rPr>
          <w:rStyle w:val="fontstyle01"/>
          <w:rFonts w:ascii="標楷體" w:eastAsia="標楷體" w:hAnsi="標楷體" w:hint="eastAsia"/>
        </w:rPr>
        <w:t>之</w:t>
      </w:r>
      <w:r w:rsidRPr="00DC2E52">
        <w:rPr>
          <w:rStyle w:val="fontstyle01"/>
          <w:rFonts w:ascii="標楷體" w:eastAsia="標楷體" w:hAnsi="標楷體" w:hint="eastAsia"/>
        </w:rPr>
        <w:t>。</w:t>
      </w:r>
    </w:p>
    <w:p w:rsidR="00DC2E52" w:rsidRPr="00DC2E52" w:rsidRDefault="00DC2E52" w:rsidP="00DC2E52">
      <w:pPr>
        <w:pStyle w:val="a4"/>
        <w:numPr>
          <w:ilvl w:val="0"/>
          <w:numId w:val="10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系友二至四人</w:t>
      </w:r>
      <w:r w:rsidR="00C47B6C" w:rsidRPr="00DC2E52">
        <w:rPr>
          <w:rStyle w:val="fontstyle01"/>
          <w:rFonts w:ascii="標楷體" w:eastAsia="標楷體" w:hAnsi="標楷體" w:hint="eastAsia"/>
        </w:rPr>
        <w:t>，由</w:t>
      </w:r>
      <w:r w:rsidR="00C47B6C">
        <w:rPr>
          <w:rStyle w:val="fontstyle01"/>
          <w:rFonts w:ascii="標楷體" w:eastAsia="標楷體" w:hAnsi="標楷體" w:hint="eastAsia"/>
        </w:rPr>
        <w:t>全系教師推薦，</w:t>
      </w:r>
      <w:r w:rsidR="00C47B6C" w:rsidRPr="00DC2E52">
        <w:rPr>
          <w:rStyle w:val="fontstyle01"/>
          <w:rFonts w:ascii="標楷體" w:eastAsia="標楷體" w:hAnsi="標楷體" w:hint="eastAsia"/>
        </w:rPr>
        <w:t>系主任遴聘</w:t>
      </w:r>
      <w:r w:rsidR="00C47B6C">
        <w:rPr>
          <w:rStyle w:val="fontstyle01"/>
          <w:rFonts w:ascii="標楷體" w:eastAsia="標楷體" w:hAnsi="標楷體" w:hint="eastAsia"/>
        </w:rPr>
        <w:t>之</w:t>
      </w:r>
      <w:bookmarkStart w:id="0" w:name="_GoBack"/>
      <w:bookmarkEnd w:id="0"/>
      <w:r w:rsidRPr="00DC2E52">
        <w:rPr>
          <w:rStyle w:val="fontstyle01"/>
          <w:rFonts w:ascii="標楷體" w:eastAsia="標楷體" w:hAnsi="標楷體" w:hint="eastAsia"/>
        </w:rPr>
        <w:t>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本會委員任期一年，期間同學年度，</w:t>
      </w:r>
      <w:proofErr w:type="gramStart"/>
      <w:r w:rsidRPr="00DC2E52">
        <w:rPr>
          <w:rStyle w:val="fontstyle01"/>
          <w:rFonts w:ascii="標楷體" w:eastAsia="標楷體" w:hAnsi="標楷體" w:hint="eastAsia"/>
        </w:rPr>
        <w:t>連選可連任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</w:t>
      </w:r>
      <w:proofErr w:type="gramStart"/>
      <w:r w:rsidRPr="00DC2E52">
        <w:rPr>
          <w:rStyle w:val="fontstyle01"/>
          <w:rFonts w:ascii="標楷體" w:eastAsia="標楷體" w:hAnsi="標楷體" w:hint="eastAsia"/>
        </w:rPr>
        <w:t>委員均為無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給職，但校外委員得支領出席費及交通費。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本會之委員會議由召集人召開，每學年至少開會一次，必要時得召開臨時會議，會議時得邀請相關人員列席。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本會委員會議應有三分之二（含）以上委員出席，始得開會，並經出席委員過半數同意，始得決議。經本會</w:t>
      </w:r>
      <w:proofErr w:type="gramStart"/>
      <w:r w:rsidRPr="00DC2E52">
        <w:rPr>
          <w:rStyle w:val="fontstyle01"/>
          <w:rFonts w:ascii="標楷體" w:eastAsia="標楷體" w:hAnsi="標楷體" w:hint="eastAsia"/>
        </w:rPr>
        <w:t>研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擬通過之議案，應提請系務會議議決。</w:t>
      </w:r>
    </w:p>
    <w:p w:rsidR="00DC2E52" w:rsidRPr="00DC2E52" w:rsidRDefault="00DC2E52" w:rsidP="00DC2E52">
      <w:pPr>
        <w:pStyle w:val="a4"/>
        <w:numPr>
          <w:ilvl w:val="0"/>
          <w:numId w:val="3"/>
        </w:numPr>
        <w:ind w:leftChars="0"/>
        <w:rPr>
          <w:rStyle w:val="fontstyle01"/>
          <w:rFonts w:ascii="標楷體" w:eastAsia="標楷體" w:hAnsi="標楷體"/>
        </w:rPr>
      </w:pPr>
      <w:r w:rsidRPr="00DC2E52">
        <w:rPr>
          <w:rStyle w:val="fontstyle01"/>
          <w:rFonts w:ascii="標楷體" w:eastAsia="標楷體" w:hAnsi="標楷體" w:hint="eastAsia"/>
        </w:rPr>
        <w:t>本設置辦法經本系</w:t>
      </w:r>
      <w:proofErr w:type="gramStart"/>
      <w:r w:rsidRPr="00DC2E52">
        <w:rPr>
          <w:rStyle w:val="fontstyle01"/>
          <w:rFonts w:ascii="標楷體" w:eastAsia="標楷體" w:hAnsi="標楷體" w:hint="eastAsia"/>
        </w:rPr>
        <w:t>系</w:t>
      </w:r>
      <w:proofErr w:type="gramEnd"/>
      <w:r w:rsidRPr="00DC2E52">
        <w:rPr>
          <w:rStyle w:val="fontstyle01"/>
          <w:rFonts w:ascii="標楷體" w:eastAsia="標楷體" w:hAnsi="標楷體" w:hint="eastAsia"/>
        </w:rPr>
        <w:t>務會議通過後實施，修正時亦同。</w:t>
      </w:r>
    </w:p>
    <w:p w:rsidR="00DC2E52" w:rsidRPr="00DC2E52" w:rsidRDefault="00DC2E52" w:rsidP="00DC2E52">
      <w:pPr>
        <w:rPr>
          <w:rStyle w:val="fontstyle01"/>
          <w:rFonts w:ascii="標楷體" w:eastAsia="標楷體" w:hAnsi="標楷體"/>
        </w:rPr>
      </w:pPr>
    </w:p>
    <w:p w:rsidR="00203FA1" w:rsidRPr="00DC2E52" w:rsidRDefault="00DC2E52" w:rsidP="00DC2E52">
      <w:r w:rsidRPr="00DC2E52">
        <w:rPr>
          <w:rStyle w:val="fontstyle01"/>
          <w:rFonts w:ascii="標楷體" w:eastAsia="標楷體" w:hAnsi="標楷體"/>
        </w:rPr>
        <w:t> </w:t>
      </w:r>
    </w:p>
    <w:sectPr w:rsidR="00203FA1" w:rsidRPr="00DC2E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467" w:rsidRDefault="00E67467" w:rsidP="00C47B6C">
      <w:r>
        <w:separator/>
      </w:r>
    </w:p>
  </w:endnote>
  <w:endnote w:type="continuationSeparator" w:id="0">
    <w:p w:rsidR="00E67467" w:rsidRDefault="00E67467" w:rsidP="00C4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467" w:rsidRDefault="00E67467" w:rsidP="00C47B6C">
      <w:r>
        <w:separator/>
      </w:r>
    </w:p>
  </w:footnote>
  <w:footnote w:type="continuationSeparator" w:id="0">
    <w:p w:rsidR="00E67467" w:rsidRDefault="00E67467" w:rsidP="00C4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57B3"/>
    <w:multiLevelType w:val="hybridMultilevel"/>
    <w:tmpl w:val="7486B22E"/>
    <w:lvl w:ilvl="0" w:tplc="ABDE1864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781FBA"/>
    <w:multiLevelType w:val="hybridMultilevel"/>
    <w:tmpl w:val="B2FCEAE2"/>
    <w:lvl w:ilvl="0" w:tplc="ABDE1864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0A3564"/>
    <w:multiLevelType w:val="hybridMultilevel"/>
    <w:tmpl w:val="CAF0DF66"/>
    <w:lvl w:ilvl="0" w:tplc="4A30751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71A86"/>
    <w:multiLevelType w:val="hybridMultilevel"/>
    <w:tmpl w:val="9DECFD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DC626E"/>
    <w:multiLevelType w:val="hybridMultilevel"/>
    <w:tmpl w:val="816205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8B5CFD"/>
    <w:multiLevelType w:val="hybridMultilevel"/>
    <w:tmpl w:val="2450522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03F5933"/>
    <w:multiLevelType w:val="hybridMultilevel"/>
    <w:tmpl w:val="9042B77A"/>
    <w:lvl w:ilvl="0" w:tplc="ABDE1864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313743"/>
    <w:multiLevelType w:val="hybridMultilevel"/>
    <w:tmpl w:val="227EC4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150264"/>
    <w:multiLevelType w:val="hybridMultilevel"/>
    <w:tmpl w:val="D85497D6"/>
    <w:lvl w:ilvl="0" w:tplc="ABDE1864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D34AC5"/>
    <w:multiLevelType w:val="hybridMultilevel"/>
    <w:tmpl w:val="5FEEA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830649"/>
    <w:multiLevelType w:val="hybridMultilevel"/>
    <w:tmpl w:val="5FEEA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52"/>
    <w:rsid w:val="00203FA1"/>
    <w:rsid w:val="00C47B6C"/>
    <w:rsid w:val="00DC2E52"/>
    <w:rsid w:val="00E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0924A"/>
  <w15:chartTrackingRefBased/>
  <w15:docId w15:val="{1E73F3E0-535B-4C10-AD5B-642732F2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E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E5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E52"/>
    <w:pPr>
      <w:ind w:leftChars="200" w:left="480"/>
    </w:pPr>
  </w:style>
  <w:style w:type="character" w:customStyle="1" w:styleId="fontstyle01">
    <w:name w:val="fontstyle01"/>
    <w:basedOn w:val="a0"/>
    <w:rsid w:val="00DC2E52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47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7B6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7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7B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2023-08-21T08:34:00Z</dcterms:created>
  <dcterms:modified xsi:type="dcterms:W3CDTF">2023-09-13T08:18:00Z</dcterms:modified>
</cp:coreProperties>
</file>